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E12AE7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E12AE7">
        <w:rPr>
          <w:szCs w:val="28"/>
        </w:rPr>
        <w:t>18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E12AE7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E12AE7">
        <w:rPr>
          <w:szCs w:val="28"/>
        </w:rPr>
        <w:t xml:space="preserve"> </w:t>
      </w:r>
      <w:bookmarkStart w:id="0" w:name="_GoBack"/>
      <w:bookmarkEnd w:id="0"/>
      <w:r w:rsidR="00E12AE7">
        <w:rPr>
          <w:szCs w:val="28"/>
        </w:rPr>
        <w:t>01-08/74/1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12AE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C2CA8"/>
  <w15:docId w15:val="{EFB47B34-DF73-47EF-9A1C-DE082147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AF2CC-C1EF-4707-9B5A-3547253D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26123</Words>
  <Characters>148903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2019-06-21T05:29:00Z</dcterms:modified>
</cp:coreProperties>
</file>